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4ED" w:rsidRDefault="00A974ED" w:rsidP="000C0686">
      <w:pPr>
        <w:spacing w:after="0" w:line="345" w:lineRule="atLeast"/>
        <w:outlineLvl w:val="1"/>
        <w:rPr>
          <w:rFonts w:ascii="Times New Roman" w:eastAsia="Times New Roman" w:hAnsi="Times New Roman" w:cs="Times New Roman"/>
          <w:b/>
          <w:bCs/>
          <w:sz w:val="28"/>
          <w:szCs w:val="28"/>
          <w:lang w:eastAsia="ru-RU"/>
        </w:rPr>
      </w:pPr>
      <w:bookmarkStart w:id="0" w:name="_GoBack"/>
      <w:bookmarkEnd w:id="0"/>
      <w:r>
        <w:rPr>
          <w:noProof/>
          <w:lang w:eastAsia="zh-CN" w:bidi="he-IL"/>
        </w:rPr>
        <w:drawing>
          <wp:inline distT="0" distB="0" distL="0" distR="0">
            <wp:extent cx="5715000" cy="2695575"/>
            <wp:effectExtent l="0" t="0" r="0" b="9525"/>
            <wp:docPr id="1" name="Рисунок 1" descr="https://botana.cc/prepod/_bloks/pic/ogmizb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tana.cc/prepod/_bloks/pic/ogmizb2-03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695575"/>
                    </a:xfrm>
                    <a:prstGeom prst="rect">
                      <a:avLst/>
                    </a:prstGeom>
                    <a:noFill/>
                    <a:ln>
                      <a:noFill/>
                    </a:ln>
                  </pic:spPr>
                </pic:pic>
              </a:graphicData>
            </a:graphic>
          </wp:inline>
        </w:drawing>
      </w:r>
    </w:p>
    <w:p w:rsidR="000C0686" w:rsidRPr="000C0686" w:rsidRDefault="000C0686" w:rsidP="000C0686">
      <w:pPr>
        <w:spacing w:after="0" w:line="345" w:lineRule="atLeast"/>
        <w:outlineLvl w:val="1"/>
        <w:rPr>
          <w:rFonts w:ascii="Times New Roman" w:eastAsia="Times New Roman" w:hAnsi="Times New Roman" w:cs="Times New Roman"/>
          <w:b/>
          <w:bCs/>
          <w:sz w:val="28"/>
          <w:szCs w:val="28"/>
          <w:lang w:eastAsia="ru-RU"/>
        </w:rPr>
      </w:pPr>
      <w:r w:rsidRPr="000C0686">
        <w:rPr>
          <w:rFonts w:ascii="Times New Roman" w:eastAsia="Times New Roman" w:hAnsi="Times New Roman" w:cs="Times New Roman"/>
          <w:b/>
          <w:bCs/>
          <w:sz w:val="28"/>
          <w:szCs w:val="28"/>
          <w:lang w:eastAsia="ru-RU"/>
        </w:rPr>
        <w:t>Подвижные игры для младшего дошкольника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Дети младшего дошкольного возраста в игре, как правило, подражают всему, что они видят. В подвижных играх малышей, как правило, проявляется не общение со сверстниками, а отображение той жизни, которой живут взрослые или животные. Дети в этом возрасте с удовольствием летают как воробушки, прыгают как зайчики, взмахивают руками как бабочки крылышками. Благодаря развитой способности к имитации большинство подвижных игр детей младшего дошкольного возраста несут в себе сюжетный характер.</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Содержание подвижных игр для маленьких детей 3-4, 4-5 лет в детском саду направлены на развитие видов движения: бега, прыжков, лазания.</w:t>
      </w:r>
    </w:p>
    <w:p w:rsidR="000C0686" w:rsidRPr="000C0686" w:rsidRDefault="000C0686" w:rsidP="000C0686">
      <w:pPr>
        <w:numPr>
          <w:ilvl w:val="0"/>
          <w:numId w:val="1"/>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Подвижная игра "Мыши водят хоровод"</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Цель: развивать двигательную активность</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перед началом игры необходимо выбрать водящего — «кота». Кот выбирает себе «печку» (ею может послужить скамейка или стул), садится на нее и закрывает глаза. Все остальные участники берутся за руки и начинают водить хоровод вокруг кота со словами:</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Мыши </w:t>
      </w:r>
      <w:r w:rsidRPr="000C0686">
        <w:rPr>
          <w:rFonts w:ascii="Times New Roman" w:eastAsia="Times New Roman" w:hAnsi="Times New Roman" w:cs="Times New Roman"/>
          <w:sz w:val="28"/>
          <w:szCs w:val="28"/>
          <w:lang w:eastAsia="ru-RU"/>
        </w:rPr>
        <w:t>водят хоровод, на печи дремлет кот.</w:t>
      </w:r>
      <w:r w:rsidRPr="000C0686">
        <w:rPr>
          <w:rFonts w:ascii="Times New Roman" w:eastAsia="Times New Roman" w:hAnsi="Times New Roman" w:cs="Times New Roman"/>
          <w:sz w:val="28"/>
          <w:szCs w:val="28"/>
          <w:lang w:eastAsia="ru-RU"/>
        </w:rPr>
        <w:br/>
        <w:t>Тише мыши, не шумите, Кота Ваську не будите, вот проснется Васька кот —</w:t>
      </w:r>
      <w:r w:rsidRPr="000C0686">
        <w:rPr>
          <w:rFonts w:ascii="Times New Roman" w:eastAsia="Times New Roman" w:hAnsi="Times New Roman" w:cs="Times New Roman"/>
          <w:sz w:val="28"/>
          <w:szCs w:val="28"/>
          <w:lang w:eastAsia="ru-RU"/>
        </w:rPr>
        <w:br/>
        <w:t>Разобьет наш хоровод!»</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Во время произнесения последних слов кот потягивается, открывает глаза и начинает гоняться за мышами. Пойманный участник становится котом, и игра начинается сначала.</w:t>
      </w:r>
    </w:p>
    <w:p w:rsidR="000C0686" w:rsidRPr="000C0686" w:rsidRDefault="000C0686" w:rsidP="000C0686">
      <w:pPr>
        <w:numPr>
          <w:ilvl w:val="0"/>
          <w:numId w:val="2"/>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"Солнышко и дождик"</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научить детей находить свое место в игре, ориентироваться в пространстве, развивать умение выполнять действия по сигналу воспитателя.</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 xml:space="preserve">Описание: Дети сидят в зале на стульчиках. Стульчики — это их «дом». После слов воспитателя: «Какая хорошая погода, идите гулять!», ребята встают и начинают двигаться в произвольном направлении. Как только </w:t>
      </w:r>
      <w:r w:rsidRPr="000C0686">
        <w:rPr>
          <w:rFonts w:ascii="Times New Roman" w:eastAsia="Times New Roman" w:hAnsi="Times New Roman" w:cs="Times New Roman"/>
          <w:sz w:val="28"/>
          <w:szCs w:val="28"/>
          <w:lang w:eastAsia="ru-RU"/>
        </w:rPr>
        <w:lastRenderedPageBreak/>
        <w:t>педагог скажет: «Дождь пошел, бегите домой!», дети должны прибежать к стульям и занять свое место. Воспитатель приговаривает «Кап – кап – кап!». Постепенно дождь утихает, и воспитатель говорит: «Идите гулять. Дождь кончился!».</w:t>
      </w:r>
    </w:p>
    <w:p w:rsidR="000C0686" w:rsidRPr="000C0686" w:rsidRDefault="000C0686" w:rsidP="000C0686">
      <w:pPr>
        <w:numPr>
          <w:ilvl w:val="0"/>
          <w:numId w:val="3"/>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"Воробушки и кот"</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учить детей мягко спрыгивать, сгибая ноги в коленях, бегать, увертываться от водящего, убегать, находить свое место.</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На земле нарисованы круги — «гнездышки». Дети — «воробушки» сидят в своих «гнездышках» на одной стороне площадки. На другой стороне площадки расположился «кот». Как только «кот» задремлет, «воробушки» вылетают на дорогу, перелетают с места на место, ищут крошки, зернышки. «Кот» просыпается, мяукает, бежит за воробушками, которые должны улететь в свои гнезда.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Сначала роль «кота» выполняет воспитатель, потом — кто-нибудь из детей.</w:t>
      </w:r>
    </w:p>
    <w:p w:rsidR="000C0686" w:rsidRPr="000C0686" w:rsidRDefault="000C0686" w:rsidP="000C0686">
      <w:pPr>
        <w:numPr>
          <w:ilvl w:val="0"/>
          <w:numId w:val="4"/>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Подвижная игра "Воробушки и автомобиль"</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Еще одна игра для детей 3-5 лет про воробушков.</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приучить детей бегать в разных направлениях, начинать движение или менять его по сигналу ведущего, находить свое место.</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Дети — «воробушки», сидят в своих «гнездышках» (на скамейке). Воспитатель изображает «автомобиль». Как только воспитатель произнесет: «Полетели воробушки на дорожку», дети поднимаются со скамейки и начинают бегать по площадке. По сигналу воспитателя: «Автомобиль едет, летите воробушки в свои гнездышки!» — «автомобиль» выезжает из «гаража», а дети должны вернуться в «гнезда» (сесть на скамейку). «Автомобиль» возвращается в «гараж».</w:t>
      </w:r>
    </w:p>
    <w:p w:rsidR="000C0686" w:rsidRPr="000C0686" w:rsidRDefault="000C0686" w:rsidP="000C0686">
      <w:pPr>
        <w:numPr>
          <w:ilvl w:val="0"/>
          <w:numId w:val="5"/>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"Кот и мыши"</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Существует множество игр для детей с участниками котами и мышами. Вот одна из них.</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Эта подвижная игра помогает развивать у детей умение выполнять движение по сигналу. Упражнять в беге по разным направлениям.</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0C0686" w:rsidRPr="000C0686" w:rsidRDefault="000C0686" w:rsidP="000C0686">
      <w:pPr>
        <w:numPr>
          <w:ilvl w:val="0"/>
          <w:numId w:val="6"/>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Подвижная игра для дошкольников "У медведя во бору"</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развивать скорость реакции на словесный сигнал, упражнять детей в беге, развивать внимание.</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 xml:space="preserve">Описание: Среди участников выбирают одного водящего, который будет «медведем». На игровой площадке начертить два круга. Первый круг — берлога медведя, второй круг — дом для остальных участников игры. </w:t>
      </w:r>
      <w:r w:rsidRPr="000C0686">
        <w:rPr>
          <w:rFonts w:ascii="Times New Roman" w:eastAsia="Times New Roman" w:hAnsi="Times New Roman" w:cs="Times New Roman"/>
          <w:sz w:val="28"/>
          <w:szCs w:val="28"/>
          <w:lang w:eastAsia="ru-RU"/>
        </w:rPr>
        <w:lastRenderedPageBreak/>
        <w:t>Начинается игра с того, что дети выходят из дома со словами: У</w:t>
      </w:r>
      <w:r>
        <w:rPr>
          <w:rFonts w:ascii="Times New Roman" w:eastAsia="Times New Roman" w:hAnsi="Times New Roman" w:cs="Times New Roman"/>
          <w:sz w:val="28"/>
          <w:szCs w:val="28"/>
          <w:lang w:eastAsia="ru-RU"/>
        </w:rPr>
        <w:t xml:space="preserve"> медведя во бору </w:t>
      </w:r>
      <w:r w:rsidRPr="000C0686">
        <w:rPr>
          <w:rFonts w:ascii="Times New Roman" w:eastAsia="Times New Roman" w:hAnsi="Times New Roman" w:cs="Times New Roman"/>
          <w:sz w:val="28"/>
          <w:szCs w:val="28"/>
          <w:lang w:eastAsia="ru-RU"/>
        </w:rPr>
        <w:t>Грибы, ягоды беру.</w:t>
      </w:r>
      <w:r w:rsidRPr="000C0686">
        <w:rPr>
          <w:rFonts w:ascii="Times New Roman" w:eastAsia="Times New Roman" w:hAnsi="Times New Roman" w:cs="Times New Roman"/>
          <w:sz w:val="28"/>
          <w:szCs w:val="28"/>
          <w:lang w:eastAsia="ru-RU"/>
        </w:rPr>
        <w:br/>
        <w:t>А медведь не спит, и на нас рычит.</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Как только дети произнесли эти слова, «медведь» выбегает из берлоги и ловит детей. Тот, кто не успел добежать до дома и был пойман «медведем», становится водящим («медведем»).</w:t>
      </w:r>
    </w:p>
    <w:p w:rsidR="000C0686" w:rsidRPr="000C0686" w:rsidRDefault="000C0686" w:rsidP="000C0686">
      <w:pPr>
        <w:numPr>
          <w:ilvl w:val="0"/>
          <w:numId w:val="7"/>
        </w:numPr>
        <w:spacing w:after="0" w:line="345" w:lineRule="atLeast"/>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Через ручеек (подвижная игра с прыжками)</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Научить правильно прыгать, ходить по узенькой дорожке, держать равновесие.</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На площадке чертятся две линии на расстоянии 1,5 — 2метра одна от другой. На этом расстоянии рисуются камешки на определенном расстоянии друг от друга.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Играющие стоят у черты — на берегу ручейка, они должны перейти (перепрыгнуть) его по камешкам, не намочив ног. Те, кто оступился — намочил ноги, идут сушить их на солнышко — садятся на скамейку. Затем снова включаются в игру.</w:t>
      </w:r>
    </w:p>
    <w:p w:rsidR="000C0686" w:rsidRPr="000C0686" w:rsidRDefault="000C0686" w:rsidP="000C0686">
      <w:pPr>
        <w:numPr>
          <w:ilvl w:val="0"/>
          <w:numId w:val="8"/>
        </w:numPr>
        <w:spacing w:after="0" w:line="345" w:lineRule="atLeast"/>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"Птички и кошка"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Учить соблюдать правила игры. Реагировать на сигнал.</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для игры понадобятся маска кошки и птичек, начерченный большой круг.</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Дети встают по кругу с внешней стороны. Один ребенок становится в центре круга (кошка), засыпает (закрывает глаза), а птички впрыгивают в круг и летают там, клюют зерна. Кошка просыпается и начинает ловить птиц, а они убегают за круг.</w:t>
      </w:r>
    </w:p>
    <w:p w:rsidR="000C0686" w:rsidRPr="000C0686" w:rsidRDefault="000C0686" w:rsidP="000C0686">
      <w:pPr>
        <w:numPr>
          <w:ilvl w:val="0"/>
          <w:numId w:val="9"/>
        </w:numPr>
        <w:spacing w:after="0" w:line="345" w:lineRule="atLeast"/>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"Снежинки и ветер"</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Упражнять в беге в разных направлениях, не наталкиваясь друг на друга, действовать по сигналу.</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По сигналу «Ветер!» дети — «снежинки» — бегают по площадке в разных направлениях, кружатся («ветер кружит в воздухе снежинки»). По сигналу «Нет ветра!» — приседают («снежинки упали на землю»).</w:t>
      </w:r>
    </w:p>
    <w:p w:rsidR="000C0686" w:rsidRPr="000C0686" w:rsidRDefault="000C0686" w:rsidP="000C0686">
      <w:pPr>
        <w:numPr>
          <w:ilvl w:val="0"/>
          <w:numId w:val="10"/>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Подвижная игра "Найди себе пару"</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развивать у детей умение выполнять действия по сигналу, быстро строиться в пары.</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Участники стоят вдоль стены. Каждый из них получает по флажку. Как только воспитатель подаст знак, дети разбегаются по площадке. После команды «Найди себе пару», участники, имеющие флажки одинакового цвета, объединяются в пары. В игре должно участвовать нечетное количество детей и в конце игры один остается без пары.</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Все эти подвижные игры можно с успехом использовать для игры в детском саду в группе или на прогулке. Дети разного возраста: от малышей 3-х лет до детей средней группы 4-5 лет с удовольствием играют в них.</w:t>
      </w:r>
    </w:p>
    <w:p w:rsidR="000C0686" w:rsidRPr="000C0686" w:rsidRDefault="000C0686" w:rsidP="000C0686">
      <w:pPr>
        <w:numPr>
          <w:ilvl w:val="0"/>
          <w:numId w:val="11"/>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Подвижные игры для детей 5-7 лет</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lastRenderedPageBreak/>
        <w:t>У детей 5-6, 6-7 в лет характер игровой деятельности несколько меняется. Теперь их уже начинает интересовать результат подвижной игры, они стремятся выразить свои чувства, желания, осуществить задуманное. Однако подражательность и имитация не исчезают и продолжают играть немаловажную роль в жизни старшего дошкольника. В эти игры можно также играть в детском саду.</w:t>
      </w:r>
    </w:p>
    <w:p w:rsidR="000C0686" w:rsidRPr="000C0686" w:rsidRDefault="000C0686" w:rsidP="000C0686">
      <w:pPr>
        <w:numPr>
          <w:ilvl w:val="0"/>
          <w:numId w:val="12"/>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"Медведь и пчелы"</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упражняться в беге, соблюдать правила игры.</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участники делятся на две команды — «медведей» и «пчел». Перед началом игры «пчелы» занимают места в своих «ульях» (ульями могут послужить скамейки, лесенки). По команде ведущего «пчелы» улетают на луг за медом, а в это время «медведи» забираются в «ульи» и лакомятся медом. Услышав сигнал «Медведи!», все «пчелы» возвращаются в «ульи» и «жалят» (салят) не успевших убежать «медведей». В следующий раз ужаленный «медведь» уже не выходит за медом, а остается в берлоге.</w:t>
      </w:r>
    </w:p>
    <w:p w:rsidR="000C0686" w:rsidRPr="000C0686" w:rsidRDefault="000C0686" w:rsidP="000C0686">
      <w:pPr>
        <w:numPr>
          <w:ilvl w:val="0"/>
          <w:numId w:val="13"/>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"Горелки"</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упражнять в беге, реагировать на сигнал, соблюдать правила игры.</w:t>
      </w:r>
    </w:p>
    <w:p w:rsid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В игре принимают участие нечетное количество детей, которые становятся парами и держатся за руки. Впереди колонны находится водящий, который смотрит вперед. Дети хором повторяют слова: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proofErr w:type="spellStart"/>
      <w:r w:rsidRPr="000C0686">
        <w:rPr>
          <w:rFonts w:ascii="Times New Roman" w:eastAsia="Times New Roman" w:hAnsi="Times New Roman" w:cs="Times New Roman"/>
          <w:sz w:val="28"/>
          <w:szCs w:val="28"/>
          <w:lang w:eastAsia="ru-RU"/>
        </w:rPr>
        <w:t>Гори</w:t>
      </w:r>
      <w:proofErr w:type="gramStart"/>
      <w:r>
        <w:rPr>
          <w:rFonts w:ascii="Times New Roman" w:eastAsia="Times New Roman" w:hAnsi="Times New Roman" w:cs="Times New Roman"/>
          <w:sz w:val="28"/>
          <w:szCs w:val="28"/>
          <w:lang w:eastAsia="ru-RU"/>
        </w:rPr>
        <w:t>,</w:t>
      </w:r>
      <w:r w:rsidRPr="000C0686">
        <w:rPr>
          <w:rFonts w:ascii="Times New Roman" w:eastAsia="Times New Roman" w:hAnsi="Times New Roman" w:cs="Times New Roman"/>
          <w:sz w:val="28"/>
          <w:szCs w:val="28"/>
          <w:lang w:eastAsia="ru-RU"/>
        </w:rPr>
        <w:t>г</w:t>
      </w:r>
      <w:proofErr w:type="gramEnd"/>
      <w:r w:rsidRPr="000C0686">
        <w:rPr>
          <w:rFonts w:ascii="Times New Roman" w:eastAsia="Times New Roman" w:hAnsi="Times New Roman" w:cs="Times New Roman"/>
          <w:sz w:val="28"/>
          <w:szCs w:val="28"/>
          <w:lang w:eastAsia="ru-RU"/>
        </w:rPr>
        <w:t>ори</w:t>
      </w:r>
      <w:r>
        <w:rPr>
          <w:rFonts w:ascii="Times New Roman" w:eastAsia="Times New Roman" w:hAnsi="Times New Roman" w:cs="Times New Roman"/>
          <w:sz w:val="28"/>
          <w:szCs w:val="28"/>
          <w:lang w:eastAsia="ru-RU"/>
        </w:rPr>
        <w:t>ясно</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8"/>
          <w:szCs w:val="28"/>
          <w:lang w:eastAsia="ru-RU"/>
        </w:rPr>
        <w:t>Чтобынепогасло</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8"/>
          <w:szCs w:val="28"/>
          <w:lang w:eastAsia="ru-RU"/>
        </w:rPr>
        <w:t>Гляньнанебо</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8"/>
          <w:szCs w:val="28"/>
          <w:lang w:eastAsia="ru-RU"/>
        </w:rPr>
        <w:t>Птичкилетят</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8"/>
          <w:szCs w:val="28"/>
          <w:lang w:eastAsia="ru-RU"/>
        </w:rPr>
        <w:t>Колокольчики</w:t>
      </w:r>
      <w:r w:rsidRPr="000C0686">
        <w:rPr>
          <w:rFonts w:ascii="Times New Roman" w:eastAsia="Times New Roman" w:hAnsi="Times New Roman" w:cs="Times New Roman"/>
          <w:sz w:val="28"/>
          <w:szCs w:val="28"/>
          <w:lang w:eastAsia="ru-RU"/>
        </w:rPr>
        <w:t>звенят</w:t>
      </w:r>
      <w:proofErr w:type="spellEnd"/>
      <w:r w:rsidRPr="000C0686">
        <w:rPr>
          <w:rFonts w:ascii="Times New Roman" w:eastAsia="Times New Roman" w:hAnsi="Times New Roman" w:cs="Times New Roman"/>
          <w:sz w:val="28"/>
          <w:szCs w:val="28"/>
          <w:lang w:eastAsia="ru-RU"/>
        </w:rPr>
        <w:t>!</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Раз! Два! Три! Беги!</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Как только участники произнесут слово «Беги!», стоящие в последней паре в колонне отпускает руки и бегут вдоль колонны вперед, один с правой стороны, другой — с левой. Их задача — выбежать вперед, встать перед водящим и снова взяться за руки. Водящий, в свою очередь, должен поймать кого-то из этой пары до того момента, как они возьмутся за руки. Если получится поймать, то водящий с пойманным образует новую пару, а участник, оставшийся без пары, теперь будет водить.</w:t>
      </w:r>
    </w:p>
    <w:p w:rsidR="000C0686" w:rsidRPr="000C0686" w:rsidRDefault="000C0686" w:rsidP="000C0686">
      <w:pPr>
        <w:numPr>
          <w:ilvl w:val="0"/>
          <w:numId w:val="14"/>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Подвижная игра "Два мороза"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Известная многим игра для дошкольников с простыми правилами. Задачи: развивать торможение у детей, умение действовать по сигналу, упражняться в беге.</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 xml:space="preserve">Описание: На противоположных сторонах площадки располагаются два дома, обозначенные линиями. Игроки размещаются с одной стороны площадки. Воспитатель выбирает двух человек, которые станут водящими. Они располагаются посередине площадки между домами, повернувшись лицом к детям. Это два Мороза — Мороз Красный нос и Мороз Синий нос. </w:t>
      </w:r>
      <w:r w:rsidRPr="000C0686">
        <w:rPr>
          <w:rFonts w:ascii="Times New Roman" w:eastAsia="Times New Roman" w:hAnsi="Times New Roman" w:cs="Times New Roman"/>
          <w:sz w:val="28"/>
          <w:szCs w:val="28"/>
          <w:lang w:eastAsia="ru-RU"/>
        </w:rPr>
        <w:lastRenderedPageBreak/>
        <w:t>По сигналу воспитателя «Начали!» оба Мороза произносят слова: «Мы два брата молодые, два мороза удалые. Я — Мороз Красный Нос. Я — Мороз Синий Нос. Кто из вас решится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Те из ребят, которых коснулся Мороз, застывают на месте и остаются так стоять до конца перебежки. Замороженных пересчитывают, после чего они присоединяются к играющим.</w:t>
      </w:r>
    </w:p>
    <w:p w:rsidR="000C0686" w:rsidRPr="000C0686" w:rsidRDefault="000C0686" w:rsidP="000C0686">
      <w:pPr>
        <w:numPr>
          <w:ilvl w:val="0"/>
          <w:numId w:val="15"/>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"Хитрая лиса"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Цель: развивать ловкость, быстроту, координацию.</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С одной стороны площадки чертится линия, тем самым обозначается «Дом лисы». Воспитатель просит закрыть глаза детей, которые расположились по кругу. Педагог обходит за спинами детей образованный круг, дотрагивается до одного из участников, который с этого момента становится «хитрой лисой».</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После этого педагог предлагает детям открыть глаза и, посмотрев вокруг, попытаться определить, кто же является хитрой лисой. Далее дети спрашивают 3 раза: «Хитрая лиса, где ты?». При этом, спрашивающие смотрят друг на друга. После того, как дети спросили третий раз, хитрая лиса прыгает на середину круга, поднимает руки вверх и кричит: «Я здесь!». Все участники разбегаются по площадке кто куда, а хитрая лиса пытается кого-нибудь поймать. После того, как 2-3 человека пойманы, педагог говорит: «В круг!» и игра начинается снова.</w:t>
      </w:r>
    </w:p>
    <w:p w:rsidR="000C0686" w:rsidRPr="000C0686" w:rsidRDefault="000C0686" w:rsidP="000C0686">
      <w:pPr>
        <w:numPr>
          <w:ilvl w:val="0"/>
          <w:numId w:val="16"/>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"Ловля оленей"</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упражняться в беге в разных направлениях, ловкости.</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Среди участников выбираются два пастуха. Остальные игроки — олени, располагающиеся внутри очерченного круга. Пастухи находятся за кругом, друг против друга. По сигналу ведущего, пастухи по очереди бросают мяч в оленей, а те стараются увернуться от мяча. Олень, в которого мяч попал, считается пойманным и выходит из круга. После нескольких повторений подсчитывает количество пойманных оленей.</w:t>
      </w:r>
    </w:p>
    <w:p w:rsidR="000C0686" w:rsidRPr="000C0686" w:rsidRDefault="000C0686" w:rsidP="000C0686">
      <w:pPr>
        <w:numPr>
          <w:ilvl w:val="0"/>
          <w:numId w:val="17"/>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"Удочка"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развивать ловкость, внимание, быстроту реакции.</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участники располагаются по кругу. В центре находится водящий — воспитатель. Он в руках держит веревочку, на конце которой привязан небольшой мешочек с песком. Водящий вращает веревочку по кругу над самой землей. Дети подпрыгивают таким образом, чтобы веревочка не задела их ног. Те участники, которым веревочка задела по ногам, выбывают из игры.</w:t>
      </w:r>
    </w:p>
    <w:p w:rsidR="000C0686" w:rsidRPr="000C0686" w:rsidRDefault="000C0686" w:rsidP="000C0686">
      <w:pPr>
        <w:numPr>
          <w:ilvl w:val="0"/>
          <w:numId w:val="18"/>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"Охотники и соколы"</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упражняться в беге.</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lastRenderedPageBreak/>
        <w:t>Описание: Все участники — соколы, находятся на одной стороне зала. Посередине зала находятся два охотника. Как только воспитатель подаст сигнал: «Соколы, летите!» участники должны перебежать на противоположную сторону зала. Задача охотников поймать (запятнать) как можно больше соколов, прежде чем те успеют пересечь условную линию. Повторить игру 2-3 раза, после чего сменить водящих.</w:t>
      </w:r>
    </w:p>
    <w:p w:rsidR="000C0686" w:rsidRPr="000C0686" w:rsidRDefault="000C0686" w:rsidP="000C0686">
      <w:pPr>
        <w:numPr>
          <w:ilvl w:val="0"/>
          <w:numId w:val="19"/>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Игра "Паук и мухи"</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развивать у детей умение выполнять действия по сигналу.</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в одном из углов зала кружком обозначается паутина, в которой находится паук — водящий. Все остальные ребята — мухи. Все мухи «летают» по залу, жужжат. По сигналу ведущего «Паук!» мухи замирают. Паук выходит из укрытия и внимательно осматривает всех мух. Тех, которые пошевелятся, он отводит в свою паутину. После двух-трех повторений, подсчитывается количество пойманных мух.</w:t>
      </w:r>
    </w:p>
    <w:p w:rsidR="000C0686" w:rsidRPr="000C0686" w:rsidRDefault="000C0686" w:rsidP="000C0686">
      <w:pPr>
        <w:numPr>
          <w:ilvl w:val="0"/>
          <w:numId w:val="20"/>
        </w:num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b/>
          <w:bCs/>
          <w:sz w:val="28"/>
          <w:szCs w:val="28"/>
          <w:lang w:eastAsia="ru-RU"/>
        </w:rPr>
        <w:t>Подвижная игра "Мышеловка"</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Задачи: развивать у детей умение выполнять действия по сигналу.</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Описание: Два участника становятся лицом друг к другу, соединяют руки и поднимают их выше. После этого оба хором говорят:</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«Как нам мыши надоели, все погрызли, все поели! Мышеловку мы поставим и мышей тогда поймаем!»</w:t>
      </w:r>
    </w:p>
    <w:p w:rsidR="000C0686" w:rsidRPr="000C0686" w:rsidRDefault="000C0686" w:rsidP="000C0686">
      <w:pPr>
        <w:spacing w:after="0" w:line="345" w:lineRule="atLeast"/>
        <w:jc w:val="both"/>
        <w:rPr>
          <w:rFonts w:ascii="Times New Roman" w:eastAsia="Times New Roman" w:hAnsi="Times New Roman" w:cs="Times New Roman"/>
          <w:sz w:val="28"/>
          <w:szCs w:val="28"/>
          <w:lang w:eastAsia="ru-RU"/>
        </w:rPr>
      </w:pPr>
      <w:r w:rsidRPr="000C0686">
        <w:rPr>
          <w:rFonts w:ascii="Times New Roman" w:eastAsia="Times New Roman" w:hAnsi="Times New Roman" w:cs="Times New Roman"/>
          <w:sz w:val="28"/>
          <w:szCs w:val="28"/>
          <w:lang w:eastAsia="ru-RU"/>
        </w:rPr>
        <w:t>Пока участники говорят эти слова, остальные ребята должны пробежать под их сцепленными руками. На последних словах ведущие резко опускают руки и ловят кого-то из участников. Пойманный присоединяется к ловцам и теперь их становится трое. Так постепенно мышеловка растет. Участник, оставшийся самым последним, является победителем.</w:t>
      </w:r>
    </w:p>
    <w:p w:rsidR="005D77A5" w:rsidRPr="000C0686" w:rsidRDefault="005D77A5" w:rsidP="000C0686">
      <w:pPr>
        <w:spacing w:after="0"/>
        <w:rPr>
          <w:rFonts w:ascii="Times New Roman" w:hAnsi="Times New Roman" w:cs="Times New Roman"/>
          <w:sz w:val="28"/>
          <w:szCs w:val="28"/>
        </w:rPr>
      </w:pPr>
    </w:p>
    <w:sectPr w:rsidR="005D77A5" w:rsidRPr="000C0686" w:rsidSect="005D10EA">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079"/>
    <w:multiLevelType w:val="multilevel"/>
    <w:tmpl w:val="A92A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F5105"/>
    <w:multiLevelType w:val="multilevel"/>
    <w:tmpl w:val="DF5E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70BB2"/>
    <w:multiLevelType w:val="multilevel"/>
    <w:tmpl w:val="C636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82179"/>
    <w:multiLevelType w:val="multilevel"/>
    <w:tmpl w:val="A31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6B42C2"/>
    <w:multiLevelType w:val="multilevel"/>
    <w:tmpl w:val="BC68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C46C0D"/>
    <w:multiLevelType w:val="multilevel"/>
    <w:tmpl w:val="179E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CA4168"/>
    <w:multiLevelType w:val="multilevel"/>
    <w:tmpl w:val="FA2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D0EE2"/>
    <w:multiLevelType w:val="multilevel"/>
    <w:tmpl w:val="4368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ED5B42"/>
    <w:multiLevelType w:val="multilevel"/>
    <w:tmpl w:val="71C0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822057"/>
    <w:multiLevelType w:val="multilevel"/>
    <w:tmpl w:val="C778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FF1833"/>
    <w:multiLevelType w:val="multilevel"/>
    <w:tmpl w:val="2FE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096CC4"/>
    <w:multiLevelType w:val="multilevel"/>
    <w:tmpl w:val="C7EA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261463"/>
    <w:multiLevelType w:val="multilevel"/>
    <w:tmpl w:val="B29A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B48E4"/>
    <w:multiLevelType w:val="multilevel"/>
    <w:tmpl w:val="3680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F10A87"/>
    <w:multiLevelType w:val="multilevel"/>
    <w:tmpl w:val="FCE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7F24C8"/>
    <w:multiLevelType w:val="multilevel"/>
    <w:tmpl w:val="90EE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2F37A1"/>
    <w:multiLevelType w:val="multilevel"/>
    <w:tmpl w:val="AE1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45357"/>
    <w:multiLevelType w:val="multilevel"/>
    <w:tmpl w:val="F348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FF1978"/>
    <w:multiLevelType w:val="multilevel"/>
    <w:tmpl w:val="8ACA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1F7580"/>
    <w:multiLevelType w:val="multilevel"/>
    <w:tmpl w:val="17C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9"/>
  </w:num>
  <w:num w:numId="4">
    <w:abstractNumId w:val="6"/>
  </w:num>
  <w:num w:numId="5">
    <w:abstractNumId w:val="17"/>
  </w:num>
  <w:num w:numId="6">
    <w:abstractNumId w:val="19"/>
  </w:num>
  <w:num w:numId="7">
    <w:abstractNumId w:val="4"/>
  </w:num>
  <w:num w:numId="8">
    <w:abstractNumId w:val="7"/>
  </w:num>
  <w:num w:numId="9">
    <w:abstractNumId w:val="11"/>
  </w:num>
  <w:num w:numId="10">
    <w:abstractNumId w:val="1"/>
  </w:num>
  <w:num w:numId="11">
    <w:abstractNumId w:val="15"/>
  </w:num>
  <w:num w:numId="12">
    <w:abstractNumId w:val="14"/>
  </w:num>
  <w:num w:numId="13">
    <w:abstractNumId w:val="12"/>
  </w:num>
  <w:num w:numId="14">
    <w:abstractNumId w:val="8"/>
  </w:num>
  <w:num w:numId="15">
    <w:abstractNumId w:val="16"/>
  </w:num>
  <w:num w:numId="16">
    <w:abstractNumId w:val="3"/>
  </w:num>
  <w:num w:numId="17">
    <w:abstractNumId w:val="5"/>
  </w:num>
  <w:num w:numId="18">
    <w:abstractNumId w:val="13"/>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041"/>
    <w:rsid w:val="000C0686"/>
    <w:rsid w:val="005D10EA"/>
    <w:rsid w:val="005D77A5"/>
    <w:rsid w:val="00A974ED"/>
    <w:rsid w:val="00DE4041"/>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0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0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764907">
      <w:bodyDiv w:val="1"/>
      <w:marLeft w:val="0"/>
      <w:marRight w:val="0"/>
      <w:marTop w:val="0"/>
      <w:marBottom w:val="0"/>
      <w:divBdr>
        <w:top w:val="none" w:sz="0" w:space="0" w:color="auto"/>
        <w:left w:val="none" w:sz="0" w:space="0" w:color="auto"/>
        <w:bottom w:val="none" w:sz="0" w:space="0" w:color="auto"/>
        <w:right w:val="none" w:sz="0" w:space="0" w:color="auto"/>
      </w:divBdr>
      <w:divsChild>
        <w:div w:id="1461532771">
          <w:marLeft w:val="0"/>
          <w:marRight w:val="0"/>
          <w:marTop w:val="0"/>
          <w:marBottom w:val="0"/>
          <w:divBdr>
            <w:top w:val="none" w:sz="0" w:space="0" w:color="auto"/>
            <w:left w:val="none" w:sz="0" w:space="0" w:color="auto"/>
            <w:bottom w:val="none" w:sz="0" w:space="0" w:color="auto"/>
            <w:right w:val="none" w:sz="0" w:space="0" w:color="auto"/>
          </w:divBdr>
          <w:divsChild>
            <w:div w:id="543907622">
              <w:marLeft w:val="0"/>
              <w:marRight w:val="0"/>
              <w:marTop w:val="0"/>
              <w:marBottom w:val="0"/>
              <w:divBdr>
                <w:top w:val="none" w:sz="0" w:space="0" w:color="auto"/>
                <w:left w:val="none" w:sz="0" w:space="0" w:color="auto"/>
                <w:bottom w:val="none" w:sz="0" w:space="0" w:color="auto"/>
                <w:right w:val="none" w:sz="0" w:space="0" w:color="auto"/>
              </w:divBdr>
              <w:divsChild>
                <w:div w:id="561184779">
                  <w:marLeft w:val="0"/>
                  <w:marRight w:val="0"/>
                  <w:marTop w:val="0"/>
                  <w:marBottom w:val="0"/>
                  <w:divBdr>
                    <w:top w:val="none" w:sz="0" w:space="0" w:color="auto"/>
                    <w:left w:val="none" w:sz="0" w:space="0" w:color="auto"/>
                    <w:bottom w:val="none" w:sz="0" w:space="0" w:color="auto"/>
                    <w:right w:val="none" w:sz="0" w:space="0" w:color="auto"/>
                  </w:divBdr>
                  <w:divsChild>
                    <w:div w:id="18110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1869</Words>
  <Characters>10658</Characters>
  <Application>Microsoft Office Word</Application>
  <DocSecurity>0</DocSecurity>
  <Lines>88</Lines>
  <Paragraphs>25</Paragraphs>
  <ScaleCrop>false</ScaleCrop>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Сотрудник_011</dc:creator>
  <cp:keywords/>
  <dc:description/>
  <cp:lastModifiedBy>Рожков Иван</cp:lastModifiedBy>
  <cp:revision>5</cp:revision>
  <dcterms:created xsi:type="dcterms:W3CDTF">2018-06-29T05:17:00Z</dcterms:created>
  <dcterms:modified xsi:type="dcterms:W3CDTF">2020-06-14T10:22:00Z</dcterms:modified>
</cp:coreProperties>
</file>