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9C" w:rsidRDefault="00B81B9C" w:rsidP="00B81B9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81B9C" w:rsidRDefault="00B81B9C" w:rsidP="00B81B9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B9C" w:rsidRDefault="00B81B9C" w:rsidP="00B81B9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F3">
        <w:rPr>
          <w:rFonts w:ascii="Times New Roman" w:hAnsi="Times New Roman" w:cs="Times New Roman"/>
          <w:b/>
          <w:sz w:val="28"/>
          <w:szCs w:val="28"/>
        </w:rPr>
        <w:t>Памятка для родителей «Игры и игрушки ребенка»</w:t>
      </w:r>
    </w:p>
    <w:p w:rsidR="00B81B9C" w:rsidRDefault="00B81B9C" w:rsidP="00B81B9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всестороннего развития ребенка приобретайте игрушки разных видов. Чем разнообразнее игрушки, тем разнообразнее игры детей. Чтобы игры детей дома были интересны, стремитесь приобретать игрушки в соответствии с возрастом ребенка.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иметь специальные игрушки только для мальчиков или только для девочек.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Куклам, мишкам и другим игрушкам следует подобрать для хранения определенное место отдельно для остальных игрушек, чтобы они были размещены в естественном положении (сидя, стоя).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Купив новую игрушку, покажите ребенку, как с ней играть. Подскажите, что каждую игрушку можно использовать в разных играх. Поиграйте вместе с ребенком.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приглашайте сверстников для совместных игр.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Наблюдайте за играми детей.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взрослых зависит, как ребенок будет относиться к игрушкам: любить их, обращаться, как со своими друзьями, или, наоборот, равнодушно.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ребенка к порядку и бережливости. Для хранения игрушек выделите ребенку удобную полку или ящик с отделениями. Хорошо, если у ребенка есть отдельная комната или уголок для игр.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Книги, карандаши, пластилин – не игрушки. Это учебные пособия, которые надо хранить отдельно.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игрушек много, их надо периодически менять. Неупотребляемые игрушки временно хранятся отдельно.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2-х лет приучайте малыша с вашей помощью наводить порядок в игровом хозяйстве.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приобретение игрушек должно зависеть не от бюджета семьи, а от их педагогической целесообразности. Проявляйте чувство меры – обилие игрушек не улучшает качество детской игры.</w:t>
      </w:r>
    </w:p>
    <w:p w:rsidR="00B81B9C" w:rsidRDefault="00B81B9C" w:rsidP="00B81B9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Сломавшиеся игрушки следует починить, привлекая к посильной помощи ребенка (подержать, принести). Это воспитывает бережное отношение к  вещам и уважение к родителям.</w:t>
      </w:r>
    </w:p>
    <w:p w:rsidR="00380AF6" w:rsidRPr="00805BE5" w:rsidRDefault="00B81B9C" w:rsidP="00805BE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ребенка – это дело большой общественной важности,</w:t>
      </w:r>
      <w:r w:rsidRPr="0031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она имеет огромное значение в формировании личности ребенка.</w:t>
      </w:r>
    </w:p>
    <w:sectPr w:rsidR="00380AF6" w:rsidRPr="00805BE5" w:rsidSect="00FF5A9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1D8D"/>
    <w:multiLevelType w:val="hybridMultilevel"/>
    <w:tmpl w:val="BC129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63"/>
    <w:rsid w:val="00380AF6"/>
    <w:rsid w:val="00474F22"/>
    <w:rsid w:val="006C40B1"/>
    <w:rsid w:val="006D5963"/>
    <w:rsid w:val="00805BE5"/>
    <w:rsid w:val="00B81B9C"/>
    <w:rsid w:val="00D34738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B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B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>DNS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Иван</dc:creator>
  <cp:keywords/>
  <dc:description/>
  <cp:lastModifiedBy>Рожков Иван</cp:lastModifiedBy>
  <cp:revision>10</cp:revision>
  <dcterms:created xsi:type="dcterms:W3CDTF">2016-06-24T23:09:00Z</dcterms:created>
  <dcterms:modified xsi:type="dcterms:W3CDTF">2020-06-14T10:30:00Z</dcterms:modified>
</cp:coreProperties>
</file>