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20" w:rsidRPr="00AC2120" w:rsidRDefault="00AC2120" w:rsidP="00AC21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2120">
        <w:rPr>
          <w:rFonts w:ascii="Times New Roman" w:eastAsia="Times New Roman" w:hAnsi="Times New Roman" w:cs="Times New Roman"/>
          <w:bCs/>
          <w:iCs/>
          <w:sz w:val="28"/>
          <w:szCs w:val="24"/>
          <w:u w:val="single"/>
          <w:lang w:eastAsia="ru-RU"/>
        </w:rPr>
        <w:t>22 октября 2015</w:t>
      </w:r>
    </w:p>
    <w:p w:rsidR="00AC2120" w:rsidRPr="00AC2120" w:rsidRDefault="00AC2120" w:rsidP="00AC21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212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"Правила поведения за столом"</w:t>
      </w:r>
    </w:p>
    <w:p w:rsidR="00AC2120" w:rsidRPr="00AC2120" w:rsidRDefault="007277B5" w:rsidP="00AC212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3062605</wp:posOffset>
            </wp:positionV>
            <wp:extent cx="3581400" cy="2685415"/>
            <wp:effectExtent l="190500" t="152400" r="171450" b="133985"/>
            <wp:wrapSquare wrapText="bothSides"/>
            <wp:docPr id="5" name="Рисунок 5" descr="http://dou101.org.ru/images/93693_html_436428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dou101.org.ru/images/93693_html_4364287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685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C2120" w:rsidRPr="00AC2120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Детское питание имеет свой этикет, особенно если мы говорим про питание в детском саду. Если дома мы можем разрешить малышу разные вольности, списывая все на то, что малыш, проливая компот на скатерть, изучает свойства жидкости, то в детском саду такое поведение за столом недопустимо. </w:t>
      </w:r>
      <w:r w:rsidR="00AC2120" w:rsidRPr="00AC2120">
        <w:rPr>
          <w:rFonts w:ascii="Times New Roman" w:eastAsia="Times New Roman" w:hAnsi="Times New Roman" w:cs="Times New Roman"/>
          <w:sz w:val="28"/>
          <w:szCs w:val="24"/>
          <w:lang w:eastAsia="ru-RU"/>
        </w:rPr>
        <w:t>Питание в детском саду, процесс его организации подчиняется одному простому правилу: дети привыкли все повторять друг за другом. Если ребенок до этого отказывался дома есть кашу, то будьте уверенны — в дошкольном учреждении она станет его чуть ли не любимым блюдом. Просто потому что все остальные дети с удовольствием уплетают ее за обе щеки. По аналогии: если какой-нибудь заводила в группе заскучает за столом и решит разнообразить процесс приема пищи разбрасыванием крошек или стучанием вилкой по столу, то воспитательница не успеет оглянуться, как и остальные дети последуют примеру одногруппника.</w:t>
      </w:r>
      <w:bookmarkStart w:id="0" w:name="_GoBack"/>
      <w:bookmarkEnd w:id="0"/>
    </w:p>
    <w:p w:rsidR="002E2DA5" w:rsidRPr="00AC2120" w:rsidRDefault="007277B5" w:rsidP="00FB15D2">
      <w:pPr>
        <w:spacing w:before="100" w:beforeAutospacing="1" w:after="0" w:line="293" w:lineRule="atLeast"/>
        <w:ind w:firstLine="708"/>
        <w:jc w:val="both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-2190750</wp:posOffset>
            </wp:positionH>
            <wp:positionV relativeFrom="paragraph">
              <wp:posOffset>2493645</wp:posOffset>
            </wp:positionV>
            <wp:extent cx="4381500" cy="3286125"/>
            <wp:effectExtent l="171450" t="133350" r="361950" b="314325"/>
            <wp:wrapSquare wrapText="bothSides"/>
            <wp:docPr id="1" name="Рисунок 1" descr="C:\Users\Мухановы\Desktop\здоровое питание\DSCF8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хановы\Desktop\здоровое питание\DSCF83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286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2E2DA5" w:rsidRPr="00AC2120" w:rsidSect="00AC074A">
      <w:pgSz w:w="11906" w:h="16838"/>
      <w:pgMar w:top="993" w:right="1133" w:bottom="851" w:left="1276" w:header="708" w:footer="708" w:gutter="0"/>
      <w:pgBorders w:offsetFrom="page">
        <w:top w:val="apples" w:sz="20" w:space="24" w:color="auto"/>
        <w:left w:val="apples" w:sz="20" w:space="24" w:color="auto"/>
        <w:bottom w:val="apples" w:sz="20" w:space="24" w:color="auto"/>
        <w:right w:val="appl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E4DED"/>
    <w:multiLevelType w:val="multilevel"/>
    <w:tmpl w:val="7D60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133"/>
    <w:rsid w:val="00075036"/>
    <w:rsid w:val="000F5F66"/>
    <w:rsid w:val="001E369C"/>
    <w:rsid w:val="00225B05"/>
    <w:rsid w:val="002E2DA5"/>
    <w:rsid w:val="006F5984"/>
    <w:rsid w:val="007277B5"/>
    <w:rsid w:val="007C3743"/>
    <w:rsid w:val="00A248DF"/>
    <w:rsid w:val="00AC074A"/>
    <w:rsid w:val="00AC2120"/>
    <w:rsid w:val="00B16133"/>
    <w:rsid w:val="00B539C6"/>
    <w:rsid w:val="00DA2D1A"/>
    <w:rsid w:val="00FB1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Мухановы</cp:lastModifiedBy>
  <cp:revision>3</cp:revision>
  <dcterms:created xsi:type="dcterms:W3CDTF">2016-04-03T08:26:00Z</dcterms:created>
  <dcterms:modified xsi:type="dcterms:W3CDTF">2016-04-05T15:21:00Z</dcterms:modified>
</cp:coreProperties>
</file>