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9A5" w:rsidRDefault="001C39A5" w:rsidP="00D21E8A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 w:rsidRPr="001C39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39A5" w:rsidRDefault="001C39A5" w:rsidP="00D21E8A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39A5" w:rsidRDefault="001C39A5" w:rsidP="00D21E8A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1E8A" w:rsidRPr="00674CB3" w:rsidRDefault="00D21E8A" w:rsidP="00D21E8A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4CB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воздушной среды; устройства для вентиляции и кондиционирования воздуха; устройства для локализации вредных факторов; источники света, осветительные приборы, светозащитные устройства, звукоизолирующие и </w:t>
      </w:r>
      <w:proofErr w:type="spellStart"/>
      <w:r w:rsidRPr="00674CB3">
        <w:rPr>
          <w:rFonts w:ascii="Times New Roman" w:eastAsia="Calibri" w:hAnsi="Times New Roman" w:cs="Times New Roman"/>
          <w:sz w:val="24"/>
          <w:szCs w:val="24"/>
        </w:rPr>
        <w:t>вибропоглощающие</w:t>
      </w:r>
      <w:proofErr w:type="spellEnd"/>
      <w:r w:rsidRPr="00674CB3">
        <w:rPr>
          <w:rFonts w:ascii="Times New Roman" w:eastAsia="Calibri" w:hAnsi="Times New Roman" w:cs="Times New Roman"/>
          <w:sz w:val="24"/>
          <w:szCs w:val="24"/>
        </w:rPr>
        <w:t xml:space="preserve"> устройства, теплоизолирующие устройства, устройства для обогрева и охлаждения. </w:t>
      </w:r>
    </w:p>
    <w:p w:rsidR="00D21E8A" w:rsidRPr="00674CB3" w:rsidRDefault="00D21E8A" w:rsidP="00D21E8A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4CB3">
        <w:rPr>
          <w:rFonts w:ascii="Times New Roman" w:eastAsia="Calibri" w:hAnsi="Times New Roman" w:cs="Times New Roman"/>
          <w:sz w:val="24"/>
          <w:szCs w:val="24"/>
        </w:rPr>
        <w:t xml:space="preserve">1.6. К средствам защиты от поражения электрическим током, повышенной напряженности магнитных и электрических полей, статического электричества относятся устройства: оградительные и экранирующие; автоматического контроля, сигнализации и дистанционного управления; предохранительные; защитного заземления, </w:t>
      </w:r>
      <w:proofErr w:type="spellStart"/>
      <w:r w:rsidRPr="00674CB3">
        <w:rPr>
          <w:rFonts w:ascii="Times New Roman" w:eastAsia="Calibri" w:hAnsi="Times New Roman" w:cs="Times New Roman"/>
          <w:sz w:val="24"/>
          <w:szCs w:val="24"/>
        </w:rPr>
        <w:t>зануления</w:t>
      </w:r>
      <w:proofErr w:type="spellEnd"/>
      <w:r w:rsidRPr="00674CB3">
        <w:rPr>
          <w:rFonts w:ascii="Times New Roman" w:eastAsia="Calibri" w:hAnsi="Times New Roman" w:cs="Times New Roman"/>
          <w:sz w:val="24"/>
          <w:szCs w:val="24"/>
        </w:rPr>
        <w:t xml:space="preserve">, выравнивания потенциалов и понижения напряжения, молниеотводы и разрядники; знаки безопасности. </w:t>
      </w:r>
    </w:p>
    <w:p w:rsidR="00D21E8A" w:rsidRPr="00674CB3" w:rsidRDefault="00D21E8A" w:rsidP="00D21E8A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4CB3">
        <w:rPr>
          <w:rFonts w:ascii="Times New Roman" w:eastAsia="Calibri" w:hAnsi="Times New Roman" w:cs="Times New Roman"/>
          <w:sz w:val="24"/>
          <w:szCs w:val="24"/>
        </w:rPr>
        <w:t xml:space="preserve">1.7. Для защиты от воздействия химических факторов применяются устройства: герметизирующие, сигнализации, вентиляции, очистки воздуха, удаления токсических веществ, знаки безопасности. </w:t>
      </w:r>
    </w:p>
    <w:p w:rsidR="00D21E8A" w:rsidRPr="00674CB3" w:rsidRDefault="00D21E8A" w:rsidP="00D21E8A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4CB3">
        <w:rPr>
          <w:rFonts w:ascii="Times New Roman" w:eastAsia="Calibri" w:hAnsi="Times New Roman" w:cs="Times New Roman"/>
          <w:sz w:val="24"/>
          <w:szCs w:val="24"/>
        </w:rPr>
        <w:t>1.8. К средствам защиты от воздействия механических факторов и от падения с высоты относятся: оградительные устройства и знаки безопасности, предохранительные и тормозные приспособления, защитные сетки (от падения с высоты).</w:t>
      </w:r>
    </w:p>
    <w:p w:rsidR="00D21E8A" w:rsidRPr="00674CB3" w:rsidRDefault="00D21E8A" w:rsidP="00D21E8A">
      <w:pPr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74CB3">
        <w:rPr>
          <w:rFonts w:ascii="Times New Roman" w:eastAsia="Calibri" w:hAnsi="Times New Roman" w:cs="Times New Roman"/>
          <w:b/>
          <w:sz w:val="24"/>
          <w:szCs w:val="24"/>
        </w:rPr>
        <w:t>2. Нормы бесплатной выдачи работникам ДОУ специальной одежды, специальной обуви и других средств индивидуальной защиты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290"/>
        <w:gridCol w:w="4962"/>
        <w:gridCol w:w="1553"/>
      </w:tblGrid>
      <w:tr w:rsidR="00D21E8A" w:rsidRPr="00674CB3" w:rsidTr="003F783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Средство индивидуальной защиты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Норма выдачи на год (штуки, комплекты)</w:t>
            </w:r>
          </w:p>
        </w:tc>
      </w:tr>
      <w:tr w:rsidR="00D21E8A" w:rsidRPr="00674CB3" w:rsidTr="003F783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Заведующий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Халат хлопчатобумажный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Косынка хлопчатобумажная или берет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21E8A" w:rsidRPr="00674CB3" w:rsidTr="003F783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Халат хлопчатобумажный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Косынка хлопчатобумажная или берет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21E8A" w:rsidRPr="00674CB3" w:rsidTr="003F783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Халат хлопчатобумажный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Косынка хлопчатобумажная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21E8A" w:rsidRPr="00674CB3" w:rsidTr="003F783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Младший воспитатель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Халат хлопчатобумажный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Косынка хлопчатобумажная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Полотенце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Дополнительно: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Фартук хлопчатобумажный с нагрудником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Фартук клеёнчатый с нагрудником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21E8A" w:rsidRPr="00674CB3" w:rsidTr="003F783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Машинист по стирке белья (рабочий по стирке спецодежды)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Фартук хлопчатобумажный с нагрудником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Перчатки резиновые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Перчатки с полимерным покрытием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D21E8A" w:rsidRPr="00674CB3" w:rsidTr="003F783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Уборщик служебных помещений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Халат хлопчатобумажный или халат из смешанных тканей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Перчатки с полимерным покрытием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При мытье полов и мест общего пользования дополнительно: перчатки резиновые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21E8A" w:rsidRPr="00674CB3" w:rsidTr="003F783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Сторож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 занятости на наружных работах: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Костюм из смешанных тканей для защиты от общих производственных загрязнений и механических воздействий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Плащ хлопчатобумажный с водоотталкивающей пропиткой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Куртка на утепляющей прокладке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Брюки на утепляющей прокладке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Валенки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Дополнительно: Костюм хлопчатобумажный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 дежурный на 2 года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 на 2 года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 на 2 года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 на 2 года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 пара на 2,5 года</w:t>
            </w:r>
          </w:p>
        </w:tc>
      </w:tr>
      <w:tr w:rsidR="00D21E8A" w:rsidRPr="00674CB3" w:rsidTr="003F783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Дворник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Костюм хлопчатобумажный от защиты производственных загрязнений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Фартук хлопчатобумажный с нагрудником Рукавицы комбинированные или перчатки с полимерным покрытием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Плащ непромокаемый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Зимой дополнительно: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Куртка на утепляющей прокладке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Валенки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Галоши на валенки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6 пар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 на 3 года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 на 2 года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 пара на 2 года</w:t>
            </w:r>
          </w:p>
        </w:tc>
      </w:tr>
      <w:tr w:rsidR="00D21E8A" w:rsidRPr="00674CB3" w:rsidTr="003F783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Шеф-повар, повар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Куртка белая хлопчатобумажная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Брюки светлые хлопчатобумажные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Фартук белый хлопчатобумажный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Колпак поварской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Полотенце для рук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Полотенце для лица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21E8A" w:rsidRPr="00674CB3" w:rsidTr="003F783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Подсобный рабочий (помощник повара)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Халат хлопчатобумажный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Шапочка белая хлопчатобумажная или косынка белая хлопчатобумажная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Фартук прорезиненный с нагрудником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Перчатки резиновые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21E8A" w:rsidRPr="00674CB3" w:rsidTr="003F783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Кладовщик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Халат хлопчатобумажный или халат из смешанных тканей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Рукавицы комбинированные или перчатки с полимерным покрытием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Зимой дополнительно: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Костюм на утепляющей прокладке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Сапоги резиновые с утеплителем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 пара на 3 года</w:t>
            </w:r>
          </w:p>
        </w:tc>
      </w:tr>
      <w:tr w:rsidR="00D21E8A" w:rsidRPr="00674CB3" w:rsidTr="003F783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Кастелянша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Халат хлопчатобумажный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Головной убор хлопчатобумажный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D21E8A" w:rsidRPr="00674CB3" w:rsidTr="003F783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Рабочий по комплексному обслуживанию и ремонту здания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Костюм хлопчатобумажный для защиты от общих производственных загрязнений и механических воздействий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 занятости на мокрых участках работ, дополнительно: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Сапоги резиновые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Респиратор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Рукавицы комбинированные или перчатки с полимерным покрытием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Зимой дополнительно: куртка на утепляющей прокладке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Брюки на утепляющей прокладке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Валенки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 пара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4 пары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 пара</w:t>
            </w:r>
          </w:p>
        </w:tc>
      </w:tr>
      <w:tr w:rsidR="00D21E8A" w:rsidRPr="00674CB3" w:rsidTr="003F783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Электрик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Перчатки диэлектрические 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Галоши диэлектрические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2 пары</w:t>
            </w:r>
          </w:p>
          <w:p w:rsidR="00D21E8A" w:rsidRPr="00674CB3" w:rsidRDefault="00D21E8A" w:rsidP="003F783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CB3">
              <w:rPr>
                <w:rFonts w:ascii="Times New Roman" w:eastAsia="Calibri" w:hAnsi="Times New Roman" w:cs="Times New Roman"/>
                <w:sz w:val="24"/>
                <w:szCs w:val="24"/>
              </w:rPr>
              <w:t>1 пара</w:t>
            </w:r>
          </w:p>
        </w:tc>
      </w:tr>
    </w:tbl>
    <w:p w:rsidR="00D21E8A" w:rsidRPr="00674CB3" w:rsidRDefault="00D21E8A" w:rsidP="00D21E8A">
      <w:pPr>
        <w:spacing w:line="276" w:lineRule="auto"/>
        <w:jc w:val="both"/>
        <w:rPr>
          <w:rFonts w:ascii="Calibri" w:eastAsia="Calibri" w:hAnsi="Calibri" w:cs="Times New Roman"/>
        </w:rPr>
      </w:pPr>
    </w:p>
    <w:p w:rsidR="00D21E8A" w:rsidRPr="00674CB3" w:rsidRDefault="00D21E8A" w:rsidP="00D21E8A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4CB3">
        <w:rPr>
          <w:rFonts w:ascii="Times New Roman" w:eastAsia="Calibri" w:hAnsi="Times New Roman" w:cs="Times New Roman"/>
          <w:sz w:val="24"/>
          <w:szCs w:val="24"/>
        </w:rPr>
        <w:t xml:space="preserve">Основание: </w:t>
      </w:r>
    </w:p>
    <w:p w:rsidR="00D21E8A" w:rsidRPr="00674CB3" w:rsidRDefault="00D21E8A" w:rsidP="00D21E8A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4CB3">
        <w:rPr>
          <w:rFonts w:ascii="Times New Roman" w:eastAsia="Calibri" w:hAnsi="Times New Roman" w:cs="Times New Roman"/>
          <w:sz w:val="24"/>
          <w:szCs w:val="24"/>
        </w:rPr>
        <w:t xml:space="preserve"> Типовые нормы бесплатной выдачи специальной одежды, специальной обуви и других средств индивидуальной защиты работникам сквозных профессий и должностей всех отраслей экономики, занятых на работах с вредными и (или) опасными условиями труда, а также на работах, выполняемых в особых температурных условиях или связанных с загрязнением (утверждены Приказом Министерство труда и социальной защиты РФ от 9 декабря 2014 г. N 997н «Об утверждении типовых норм бесплатной выдачи специальной одежды, специальной обуви и других средств индивидуальной защиты работникам сквозных профессий и должностей всех видов экономической деятельности,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загрязнением».</w:t>
      </w:r>
      <w:r w:rsidRPr="00674CB3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674CB3">
        <w:rPr>
          <w:rFonts w:ascii="Times New Roman" w:eastAsia="Calibri" w:hAnsi="Times New Roman" w:cs="Times New Roman"/>
          <w:sz w:val="24"/>
          <w:szCs w:val="24"/>
        </w:rPr>
        <w:t xml:space="preserve"> Санитарная одежда для работников АПК. Нормы обеспечения. Правила применения и эксплуатации. ОСТ 10 286-2001. </w:t>
      </w:r>
    </w:p>
    <w:p w:rsidR="00D21E8A" w:rsidRPr="00674CB3" w:rsidRDefault="00D21E8A" w:rsidP="00D21E8A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4CB3">
        <w:rPr>
          <w:rFonts w:ascii="Times New Roman" w:eastAsia="Calibri" w:hAnsi="Times New Roman" w:cs="Times New Roman"/>
          <w:sz w:val="24"/>
          <w:szCs w:val="24"/>
        </w:rPr>
        <w:t xml:space="preserve"> Приказ </w:t>
      </w:r>
      <w:proofErr w:type="spellStart"/>
      <w:r w:rsidRPr="00674CB3">
        <w:rPr>
          <w:rFonts w:ascii="Times New Roman" w:eastAsia="Calibri" w:hAnsi="Times New Roman" w:cs="Times New Roman"/>
          <w:sz w:val="24"/>
          <w:szCs w:val="24"/>
        </w:rPr>
        <w:t>Минторга</w:t>
      </w:r>
      <w:proofErr w:type="spellEnd"/>
      <w:r w:rsidRPr="00674CB3">
        <w:rPr>
          <w:rFonts w:ascii="Times New Roman" w:eastAsia="Calibri" w:hAnsi="Times New Roman" w:cs="Times New Roman"/>
          <w:sz w:val="24"/>
          <w:szCs w:val="24"/>
        </w:rPr>
        <w:t xml:space="preserve"> СССР от 27.12.1983 г. №308 «О нормах санитарной одежды, санитарной обуви и </w:t>
      </w:r>
      <w:proofErr w:type="spellStart"/>
      <w:r w:rsidRPr="00674CB3">
        <w:rPr>
          <w:rFonts w:ascii="Times New Roman" w:eastAsia="Calibri" w:hAnsi="Times New Roman" w:cs="Times New Roman"/>
          <w:sz w:val="24"/>
          <w:szCs w:val="24"/>
        </w:rPr>
        <w:t>санпринадлежностей</w:t>
      </w:r>
      <w:proofErr w:type="spellEnd"/>
      <w:r w:rsidRPr="00674CB3">
        <w:rPr>
          <w:rFonts w:ascii="Times New Roman" w:eastAsia="Calibri" w:hAnsi="Times New Roman" w:cs="Times New Roman"/>
          <w:sz w:val="24"/>
          <w:szCs w:val="24"/>
        </w:rPr>
        <w:t xml:space="preserve"> для работников предприятий системы Министерства торговли СССР» </w:t>
      </w:r>
    </w:p>
    <w:p w:rsidR="00D21E8A" w:rsidRPr="00674CB3" w:rsidRDefault="00D21E8A" w:rsidP="00D21E8A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4CB3">
        <w:rPr>
          <w:rFonts w:ascii="Times New Roman" w:eastAsia="Calibri" w:hAnsi="Times New Roman" w:cs="Times New Roman"/>
          <w:sz w:val="24"/>
          <w:szCs w:val="24"/>
        </w:rPr>
        <w:t xml:space="preserve"> Типовые отраслевые нормы бесплатной выдачи спецодежды, специальной обуви и других средств индивидуальной защиты (утверждены постановлением Минтруда РФ от 05.05.2012 N 508 "Об утверждении Типовых отраслевых норм бесплатной выдачи работникам специальной одежды, специальной обуви и других средств индивидуальной защиты")</w:t>
      </w:r>
    </w:p>
    <w:p w:rsidR="00D21E8A" w:rsidRPr="00674CB3" w:rsidRDefault="00D21E8A" w:rsidP="00D21E8A">
      <w:pPr>
        <w:tabs>
          <w:tab w:val="left" w:pos="31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1E8A" w:rsidRDefault="00D21E8A" w:rsidP="00D21E8A"/>
    <w:p w:rsidR="00CC450B" w:rsidRDefault="00CC450B"/>
    <w:sectPr w:rsidR="00CC4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4D1"/>
    <w:rsid w:val="001C39A5"/>
    <w:rsid w:val="004A14D1"/>
    <w:rsid w:val="00CC450B"/>
    <w:rsid w:val="00D21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5C5EE4-2074-4DC1-BDF2-D81BCBFC1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1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845</Words>
  <Characters>4823</Characters>
  <Application>Microsoft Office Word</Application>
  <DocSecurity>0</DocSecurity>
  <Lines>40</Lines>
  <Paragraphs>11</Paragraphs>
  <ScaleCrop>false</ScaleCrop>
  <Company/>
  <LinksUpToDate>false</LinksUpToDate>
  <CharactersWithSpaces>5657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ВМР</dc:creator>
  <cp:keywords/>
  <dc:description/>
  <cp:lastModifiedBy>ВМР</cp:lastModifiedBy>
  <cp:revision>3</cp:revision>
  <dcterms:created xsi:type="dcterms:W3CDTF">2018-07-02T08:43:00Z</dcterms:created>
  <dcterms:modified xsi:type="dcterms:W3CDTF">2018-07-02T09:09:00Z</dcterms:modified>
</cp:coreProperties>
</file>